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12"/>
        <w:gridCol w:w="3211"/>
        <w:gridCol w:w="5005"/>
      </w:tblGrid>
      <w:tr w:rsidR="006D5DFF" w:rsidRPr="00C27427" w14:paraId="6096F559" w14:textId="77777777" w:rsidTr="006C212B">
        <w:tc>
          <w:tcPr>
            <w:tcW w:w="8828" w:type="dxa"/>
            <w:gridSpan w:val="3"/>
          </w:tcPr>
          <w:p w14:paraId="768ED539" w14:textId="7B79463B" w:rsidR="006D5DFF" w:rsidRPr="00C27427" w:rsidRDefault="006D5DFF" w:rsidP="006D5DFF">
            <w:pPr>
              <w:pStyle w:val="Prrafodelista"/>
              <w:ind w:left="0"/>
              <w:jc w:val="center"/>
            </w:pPr>
            <w:r w:rsidRPr="00C27427">
              <w:t xml:space="preserve">Descripción </w:t>
            </w:r>
            <w:r w:rsidR="00D82E74">
              <w:t>Marzo</w:t>
            </w:r>
            <w:r w:rsidR="006C212B">
              <w:t xml:space="preserve"> 2026</w:t>
            </w:r>
          </w:p>
        </w:tc>
      </w:tr>
      <w:tr w:rsidR="006D5DFF" w:rsidRPr="00C27427" w14:paraId="60B769A3" w14:textId="242A3FFF" w:rsidTr="006C212B">
        <w:tc>
          <w:tcPr>
            <w:tcW w:w="612" w:type="dxa"/>
          </w:tcPr>
          <w:p w14:paraId="7FD26879" w14:textId="77777777" w:rsidR="006D5DFF" w:rsidRPr="00C27427" w:rsidRDefault="006D5DFF" w:rsidP="002B5D5B">
            <w:pPr>
              <w:pStyle w:val="Prrafodelista"/>
              <w:ind w:left="0"/>
              <w:jc w:val="center"/>
              <w:rPr>
                <w:b/>
                <w:bCs/>
              </w:rPr>
            </w:pPr>
            <w:r w:rsidRPr="00C27427">
              <w:t>No.</w:t>
            </w:r>
          </w:p>
        </w:tc>
        <w:tc>
          <w:tcPr>
            <w:tcW w:w="3211" w:type="dxa"/>
          </w:tcPr>
          <w:p w14:paraId="45FEF2DA" w14:textId="77777777" w:rsidR="006D5DFF" w:rsidRPr="00C27427" w:rsidRDefault="006D5DFF" w:rsidP="002B5D5B">
            <w:pPr>
              <w:pStyle w:val="Prrafodelista"/>
              <w:ind w:left="0"/>
              <w:rPr>
                <w:b/>
                <w:bCs/>
              </w:rPr>
            </w:pPr>
            <w:r w:rsidRPr="00C27427">
              <w:t xml:space="preserve">Obligación Contractual </w:t>
            </w:r>
          </w:p>
        </w:tc>
        <w:tc>
          <w:tcPr>
            <w:tcW w:w="5005" w:type="dxa"/>
          </w:tcPr>
          <w:p w14:paraId="03E5F068" w14:textId="6C255604" w:rsidR="006D5DFF" w:rsidRPr="00C27427" w:rsidRDefault="006D5DFF" w:rsidP="006D5DFF">
            <w:pPr>
              <w:pStyle w:val="Prrafodelista"/>
              <w:ind w:left="0"/>
              <w:jc w:val="center"/>
            </w:pPr>
            <w:r w:rsidRPr="00C27427">
              <w:t>Actividades</w:t>
            </w:r>
          </w:p>
        </w:tc>
      </w:tr>
      <w:tr w:rsidR="006D5DFF" w:rsidRPr="00C27427" w14:paraId="4428E159" w14:textId="2744864C" w:rsidTr="002C115C">
        <w:trPr>
          <w:trHeight w:val="1567"/>
        </w:trPr>
        <w:tc>
          <w:tcPr>
            <w:tcW w:w="612" w:type="dxa"/>
          </w:tcPr>
          <w:p w14:paraId="775C8740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1</w:t>
            </w:r>
          </w:p>
        </w:tc>
        <w:tc>
          <w:tcPr>
            <w:tcW w:w="3211" w:type="dxa"/>
          </w:tcPr>
          <w:p w14:paraId="34A101C9" w14:textId="77777777" w:rsidR="006C212B" w:rsidRDefault="006C212B" w:rsidP="006C212B">
            <w:pPr>
              <w:pStyle w:val="Prrafodelista"/>
              <w:ind w:left="0"/>
            </w:pPr>
            <w:r w:rsidRPr="00142C39">
              <w:t xml:space="preserve">Elaborar en concertación con el supervisor del contrato un plan de trabajo para la ejecución de las obligaciones pactadas en el primer mes de vigencia. </w:t>
            </w:r>
          </w:p>
          <w:p w14:paraId="33BD97D0" w14:textId="1FCE491F" w:rsidR="006D5DFF" w:rsidRPr="00C27427" w:rsidRDefault="006D5DFF" w:rsidP="002B5D5B">
            <w:pPr>
              <w:pStyle w:val="Prrafodelista"/>
              <w:ind w:left="0"/>
            </w:pPr>
            <w:r w:rsidRPr="00C27427">
              <w:t xml:space="preserve"> </w:t>
            </w:r>
          </w:p>
          <w:p w14:paraId="0B75E041" w14:textId="77777777" w:rsidR="006D5DFF" w:rsidRPr="00C27427" w:rsidRDefault="006D5DFF" w:rsidP="002B5D5B">
            <w:pPr>
              <w:pStyle w:val="Prrafodelista"/>
              <w:ind w:left="0"/>
            </w:pPr>
          </w:p>
        </w:tc>
        <w:tc>
          <w:tcPr>
            <w:tcW w:w="5005" w:type="dxa"/>
          </w:tcPr>
          <w:p w14:paraId="33DFB063" w14:textId="19FAA513" w:rsidR="0026425B" w:rsidRPr="00C27427" w:rsidRDefault="006D5DFF" w:rsidP="002B5D5B">
            <w:pPr>
              <w:pStyle w:val="Prrafodelista"/>
              <w:ind w:left="0"/>
            </w:pPr>
            <w:r w:rsidRPr="00C27427">
              <w:t>El plan de trabajo en el formato actualizado del GTEA, fue realizado y entregado mediante correo electrónico al supervisor del contrato</w:t>
            </w:r>
            <w:r w:rsidR="004454B6" w:rsidRPr="00C27427">
              <w:t xml:space="preserve">. </w:t>
            </w:r>
          </w:p>
          <w:p w14:paraId="0AE0D426" w14:textId="50627069" w:rsidR="0026425B" w:rsidRPr="00C27427" w:rsidRDefault="004454B6" w:rsidP="002C115C">
            <w:pPr>
              <w:pStyle w:val="Prrafodelista"/>
              <w:ind w:left="0"/>
            </w:pPr>
            <w:r w:rsidRPr="00C27427">
              <w:t xml:space="preserve">Adicionalmente se anexa el modelo de informe de gestión contractual. </w:t>
            </w:r>
          </w:p>
        </w:tc>
      </w:tr>
      <w:tr w:rsidR="006D5DFF" w:rsidRPr="00C27427" w14:paraId="43F84533" w14:textId="6E3774AB" w:rsidTr="006C212B">
        <w:tc>
          <w:tcPr>
            <w:tcW w:w="612" w:type="dxa"/>
          </w:tcPr>
          <w:p w14:paraId="6F59F4F6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2</w:t>
            </w:r>
          </w:p>
        </w:tc>
        <w:tc>
          <w:tcPr>
            <w:tcW w:w="3211" w:type="dxa"/>
          </w:tcPr>
          <w:p w14:paraId="69177534" w14:textId="570EAA06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Adelantar todas las gestiones técnicas y administrativas requeridas para</w:t>
            </w:r>
            <w:r>
              <w:t xml:space="preserve"> </w:t>
            </w:r>
            <w:r w:rsidRPr="009C277A">
              <w:t>analizar, revisar y acompañar la evaluación y el seguimiento de los</w:t>
            </w:r>
            <w:r>
              <w:t xml:space="preserve"> </w:t>
            </w:r>
            <w:r w:rsidRPr="009C277A">
              <w:t>proyectos, obras o actividades que se desarrollen dentro de las áreas</w:t>
            </w:r>
            <w:r>
              <w:t xml:space="preserve"> </w:t>
            </w:r>
            <w:r w:rsidRPr="009C277A">
              <w:t>protegidas del Sistema de Parques Nacionales Naturales o en los</w:t>
            </w:r>
            <w:r>
              <w:t xml:space="preserve"> </w:t>
            </w:r>
            <w:r w:rsidRPr="009C277A">
              <w:t>territorios administrados por la entidad.</w:t>
            </w:r>
          </w:p>
        </w:tc>
        <w:tc>
          <w:tcPr>
            <w:tcW w:w="5005" w:type="dxa"/>
          </w:tcPr>
          <w:p w14:paraId="49A29691" w14:textId="7DAA107D" w:rsidR="002524E8" w:rsidRDefault="002524E8" w:rsidP="002524E8">
            <w:pPr>
              <w:jc w:val="left"/>
            </w:pPr>
            <w:r w:rsidRPr="002524E8">
              <w:t xml:space="preserve">Durante el mes de marzo se realizaron las siguientes actividades: </w:t>
            </w:r>
          </w:p>
          <w:p w14:paraId="00477A4F" w14:textId="51950577" w:rsidR="002524E8" w:rsidRDefault="002524E8" w:rsidP="002524E8">
            <w:pPr>
              <w:jc w:val="left"/>
            </w:pPr>
          </w:p>
          <w:p w14:paraId="5CFF9905" w14:textId="3967835A" w:rsidR="003F2C04" w:rsidRPr="003F2C04" w:rsidRDefault="003F2C04" w:rsidP="003F2C04">
            <w:pPr>
              <w:pStyle w:val="Prrafodelista"/>
              <w:numPr>
                <w:ilvl w:val="0"/>
                <w:numId w:val="39"/>
              </w:numPr>
              <w:jc w:val="left"/>
            </w:pPr>
            <w:r w:rsidRPr="003F2C04">
              <w:t>Oficio Respuesta No. 20262000504361</w:t>
            </w:r>
            <w:r>
              <w:t xml:space="preserve">. </w:t>
            </w:r>
            <w:r w:rsidRPr="003F2C04">
              <w:rPr>
                <w:bCs/>
                <w:lang w:val="es-ES"/>
              </w:rPr>
              <w:t>Respuesta a solicitud de información sobre posible formulación de proyecto. Radicado PNNC No. 20264700020142.</w:t>
            </w:r>
          </w:p>
          <w:p w14:paraId="5326F447" w14:textId="2D926A4A" w:rsidR="003F2C04" w:rsidRDefault="003F2C04" w:rsidP="003F2C04">
            <w:pPr>
              <w:pStyle w:val="Prrafodelista"/>
              <w:numPr>
                <w:ilvl w:val="0"/>
                <w:numId w:val="39"/>
              </w:numPr>
              <w:jc w:val="left"/>
            </w:pPr>
            <w:r w:rsidRPr="003F2C04">
              <w:t>Respuesta a radicado PNNC No. 20264700023372 – desistimiento del proceso constructivo del proyecto AMA7021, comunidad indígena Palmeras, PNN Amacayacu.</w:t>
            </w:r>
          </w:p>
          <w:p w14:paraId="65046562" w14:textId="4E286357" w:rsidR="003F2C04" w:rsidRPr="003F2C04" w:rsidRDefault="003F2C04" w:rsidP="003F2C04">
            <w:pPr>
              <w:pStyle w:val="Prrafodelista"/>
              <w:numPr>
                <w:ilvl w:val="0"/>
                <w:numId w:val="39"/>
              </w:numPr>
              <w:jc w:val="left"/>
            </w:pPr>
            <w:r w:rsidRPr="003F2C04">
              <w:rPr>
                <w:lang w:val="es-ES"/>
              </w:rPr>
              <w:t>Viabilidad ambiental del proyecto "</w:t>
            </w:r>
            <w:r w:rsidRPr="003F2C04">
              <w:rPr>
                <w:i/>
                <w:iCs/>
                <w:lang w:val="es-ES"/>
              </w:rPr>
              <w:t>Construcción Base para Telecomunicaciones del sitio AMA7022</w:t>
            </w:r>
            <w:r w:rsidRPr="003F2C04">
              <w:rPr>
                <w:lang w:val="es-ES"/>
              </w:rPr>
              <w:t>”. Comunidad indígena San Martín de Amacayacu, PNN Amacayacu.</w:t>
            </w:r>
          </w:p>
          <w:p w14:paraId="7E77EE5F" w14:textId="27E41C58" w:rsidR="003F2C04" w:rsidRPr="002524E8" w:rsidRDefault="003F2C04" w:rsidP="003F2C04">
            <w:pPr>
              <w:pStyle w:val="Prrafodelista"/>
              <w:numPr>
                <w:ilvl w:val="0"/>
                <w:numId w:val="39"/>
              </w:numPr>
              <w:jc w:val="left"/>
            </w:pPr>
            <w:r w:rsidRPr="003F2C04">
              <w:t>Respuesta a solicitud de verificación de localización – Proyecto Estación de Telecomunicaciones HUI. Vía Mazamorras 2. Radicado PNNC No. 20264700028722.</w:t>
            </w:r>
          </w:p>
          <w:p w14:paraId="6083AD2B" w14:textId="7D77252B" w:rsidR="006C2DB3" w:rsidRPr="00C27427" w:rsidRDefault="006C2DB3" w:rsidP="002524E8">
            <w:pPr>
              <w:jc w:val="left"/>
            </w:pPr>
          </w:p>
        </w:tc>
      </w:tr>
      <w:tr w:rsidR="006D5DFF" w:rsidRPr="00C27427" w14:paraId="71DAB057" w14:textId="36973DF0" w:rsidTr="006C212B">
        <w:tc>
          <w:tcPr>
            <w:tcW w:w="612" w:type="dxa"/>
          </w:tcPr>
          <w:p w14:paraId="2683924A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3</w:t>
            </w:r>
          </w:p>
        </w:tc>
        <w:tc>
          <w:tcPr>
            <w:tcW w:w="3211" w:type="dxa"/>
          </w:tcPr>
          <w:p w14:paraId="74D40363" w14:textId="77777777" w:rsidR="006C212B" w:rsidRPr="009C277A" w:rsidRDefault="006C212B" w:rsidP="006C212B">
            <w:pPr>
              <w:jc w:val="left"/>
            </w:pPr>
            <w:r w:rsidRPr="009C277A">
              <w:t>Llevar a cabo el seguimiento continuo de los proyectos que se</w:t>
            </w:r>
            <w:r>
              <w:t xml:space="preserve"> </w:t>
            </w:r>
            <w:r w:rsidRPr="009C277A">
              <w:t>encuentren en ejecución o en fase de operación dentro de las áreas</w:t>
            </w:r>
            <w:r>
              <w:t xml:space="preserve"> </w:t>
            </w:r>
            <w:r w:rsidRPr="009C277A">
              <w:t>protegidas o en sus zonas de influencia, verificando su desempeño</w:t>
            </w:r>
          </w:p>
          <w:p w14:paraId="4DD4A56A" w14:textId="0492E395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ambiental y el cumplimiento de las obligaciones correspondientes.</w:t>
            </w:r>
          </w:p>
        </w:tc>
        <w:tc>
          <w:tcPr>
            <w:tcW w:w="5005" w:type="dxa"/>
          </w:tcPr>
          <w:p w14:paraId="632FE891" w14:textId="13570009" w:rsidR="000A207D" w:rsidRPr="000A207D" w:rsidRDefault="009D1B26" w:rsidP="009D1B26">
            <w:r>
              <w:t>D</w:t>
            </w:r>
            <w:r w:rsidRPr="009D1B26">
              <w:t xml:space="preserve">urante el mes de </w:t>
            </w:r>
            <w:r w:rsidR="002524E8">
              <w:t>marzo</w:t>
            </w:r>
            <w:r w:rsidRPr="009D1B26">
              <w:t xml:space="preserve"> no se recibieron requerimientos ni solicitudes específicas que demandaran la ejecución de actividades orientadas a llevar a cabo el seguimiento continuo de los proyectos en ejecución o en fase de operación al interior de las áreas protegidas o en sus zonas de influencia.</w:t>
            </w:r>
          </w:p>
        </w:tc>
      </w:tr>
      <w:tr w:rsidR="006D5DFF" w:rsidRPr="00C27427" w14:paraId="24EBFDD9" w14:textId="3FF9EE59" w:rsidTr="006C212B">
        <w:tc>
          <w:tcPr>
            <w:tcW w:w="612" w:type="dxa"/>
          </w:tcPr>
          <w:p w14:paraId="6DABFBD4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4</w:t>
            </w:r>
          </w:p>
        </w:tc>
        <w:tc>
          <w:tcPr>
            <w:tcW w:w="3211" w:type="dxa"/>
          </w:tcPr>
          <w:p w14:paraId="772D6E43" w14:textId="7CE4C560" w:rsidR="006D5DFF" w:rsidRPr="00C27427" w:rsidRDefault="006C212B" w:rsidP="006C212B">
            <w:pPr>
              <w:pStyle w:val="Prrafodelista"/>
              <w:ind w:left="0"/>
              <w:jc w:val="left"/>
            </w:pPr>
            <w:r w:rsidRPr="006C212B">
              <w:t xml:space="preserve">Participar en el análisis y valoración de las </w:t>
            </w:r>
            <w:r w:rsidRPr="006C212B">
              <w:lastRenderedPageBreak/>
              <w:t>iniciativas sometidas a consideración del comité virtual del Fondo Nacional Ambiental – FONAM, aportando elementos técnicos que respalden la toma de decisiones.</w:t>
            </w:r>
          </w:p>
        </w:tc>
        <w:tc>
          <w:tcPr>
            <w:tcW w:w="5005" w:type="dxa"/>
          </w:tcPr>
          <w:p w14:paraId="5A28FD42" w14:textId="599D7482" w:rsidR="004254CC" w:rsidRDefault="004254CC" w:rsidP="004254CC">
            <w:pPr>
              <w:jc w:val="left"/>
            </w:pPr>
            <w:r>
              <w:lastRenderedPageBreak/>
              <w:t xml:space="preserve">Durante el mes de </w:t>
            </w:r>
            <w:r w:rsidR="002524E8">
              <w:t>marzo</w:t>
            </w:r>
            <w:r>
              <w:t xml:space="preserve"> se dispusieron los conocimientos y capacidades técnicas </w:t>
            </w:r>
            <w:r>
              <w:lastRenderedPageBreak/>
              <w:t>para p</w:t>
            </w:r>
            <w:r w:rsidRPr="006C212B">
              <w:t>articipar en el análisis y valoración de las iniciativas sometidas a consideración del comité virtual del Fondo Nacional Ambiental – FONAM, aportando elementos técnicos que respalden la toma de decisiones.</w:t>
            </w:r>
          </w:p>
          <w:p w14:paraId="5E5CDA28" w14:textId="77777777" w:rsidR="00DC631F" w:rsidRDefault="00DC631F" w:rsidP="004254CC">
            <w:pPr>
              <w:jc w:val="left"/>
            </w:pPr>
          </w:p>
          <w:p w14:paraId="7239A6D8" w14:textId="5BCE13D5" w:rsidR="006D5DFF" w:rsidRPr="00C27427" w:rsidRDefault="004254CC" w:rsidP="004254CC">
            <w:pPr>
              <w:jc w:val="left"/>
            </w:pPr>
            <w:r>
              <w:t>No obstante, en el periodo reportado la Entidad no requirió la asignación de actividades específicas asociadas a esta obligación contractual, por lo cual no se generaron productos ni actuaciones derivadas de requerimientos formales o solicitudes internas para su ejecución.</w:t>
            </w:r>
            <w:r w:rsidRPr="006C212B">
              <w:rPr>
                <w:bCs/>
                <w:lang w:val="es-ES"/>
              </w:rPr>
              <w:t xml:space="preserve"> </w:t>
            </w:r>
          </w:p>
        </w:tc>
      </w:tr>
      <w:tr w:rsidR="006D5DFF" w:rsidRPr="00C27427" w14:paraId="2CC6B419" w14:textId="28C2967E" w:rsidTr="006C212B">
        <w:tc>
          <w:tcPr>
            <w:tcW w:w="612" w:type="dxa"/>
          </w:tcPr>
          <w:p w14:paraId="0C762AE7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lastRenderedPageBreak/>
              <w:t>5</w:t>
            </w:r>
          </w:p>
        </w:tc>
        <w:tc>
          <w:tcPr>
            <w:tcW w:w="3211" w:type="dxa"/>
          </w:tcPr>
          <w:p w14:paraId="5D51F8E8" w14:textId="5CC41D5F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Examinar en profundidad los estudios y propuestas de intervención</w:t>
            </w:r>
            <w:r>
              <w:t xml:space="preserve"> </w:t>
            </w:r>
            <w:r w:rsidRPr="009C277A">
              <w:t>previstas para las áreas administradas por Parques Nacionales Naturales</w:t>
            </w:r>
            <w:r>
              <w:t xml:space="preserve"> </w:t>
            </w:r>
            <w:r w:rsidRPr="009C277A">
              <w:t>o sus zonas de influencia, generando una evaluación técnica y ambiental</w:t>
            </w:r>
            <w:r>
              <w:t xml:space="preserve"> </w:t>
            </w:r>
            <w:r w:rsidRPr="009C277A">
              <w:t>completa.</w:t>
            </w:r>
          </w:p>
        </w:tc>
        <w:tc>
          <w:tcPr>
            <w:tcW w:w="5005" w:type="dxa"/>
          </w:tcPr>
          <w:p w14:paraId="6B9FE9CE" w14:textId="6499BE78" w:rsidR="005B1D33" w:rsidRDefault="005B1D33" w:rsidP="002C115C">
            <w:r>
              <w:t xml:space="preserve">Durante el mes de </w:t>
            </w:r>
            <w:r w:rsidR="002524E8">
              <w:t>marzo</w:t>
            </w:r>
            <w:r>
              <w:t xml:space="preserve"> se realizaron las siguientes actividades: </w:t>
            </w:r>
          </w:p>
          <w:p w14:paraId="7CA55F39" w14:textId="046644A8" w:rsidR="003F2C04" w:rsidRPr="003F2C04" w:rsidRDefault="003F2C04" w:rsidP="003F2C04">
            <w:pPr>
              <w:pStyle w:val="Prrafodelista"/>
              <w:numPr>
                <w:ilvl w:val="0"/>
                <w:numId w:val="39"/>
              </w:numPr>
              <w:rPr>
                <w:rFonts w:eastAsia="Times New Roman" w:cs="Arial"/>
                <w:lang w:val="es-ES" w:eastAsia="es-ES"/>
              </w:rPr>
            </w:pPr>
            <w:r w:rsidRPr="003F2C04">
              <w:t>Oficio respuesta No. 20262000503811</w:t>
            </w:r>
            <w:r>
              <w:t xml:space="preserve">. </w:t>
            </w:r>
            <w:r w:rsidRPr="003F2C04">
              <w:rPr>
                <w:rFonts w:eastAsia="Times New Roman" w:cs="Arial"/>
                <w:lang w:val="es-ES" w:eastAsia="es-ES"/>
              </w:rPr>
              <w:t xml:space="preserve">Respuesta a solicitud de concepto sobre permisos y trámites ambientales requeridos para proyecto fotovoltaico en Miranda, Cauca. Radicado PNNC No. 20264700024492. </w:t>
            </w:r>
          </w:p>
          <w:p w14:paraId="792CE53F" w14:textId="2020ED2E" w:rsidR="003F2C04" w:rsidRDefault="003F2C04" w:rsidP="003F2C04">
            <w:pPr>
              <w:pStyle w:val="Prrafodelista"/>
              <w:numPr>
                <w:ilvl w:val="0"/>
                <w:numId w:val="39"/>
              </w:numPr>
            </w:pPr>
            <w:r w:rsidRPr="003F2C04">
              <w:t xml:space="preserve">Respuesta a radicado PNN No. 20264700023222. Solicitud de concepto de viabilidad para instalación de infraestructura de telecomunicaciones de bajo impacto ambiental – Proyecto Estación Base NAR. </w:t>
            </w:r>
            <w:proofErr w:type="spellStart"/>
            <w:r w:rsidRPr="003F2C04">
              <w:t>Amarales</w:t>
            </w:r>
            <w:proofErr w:type="spellEnd"/>
            <w:r w:rsidRPr="003F2C04">
              <w:t xml:space="preserve">. Parque Nacional Natural </w:t>
            </w:r>
            <w:proofErr w:type="spellStart"/>
            <w:r w:rsidRPr="003F2C04">
              <w:t>Sanquianga</w:t>
            </w:r>
            <w:proofErr w:type="spellEnd"/>
            <w:r w:rsidRPr="003F2C04">
              <w:t>.</w:t>
            </w:r>
          </w:p>
          <w:p w14:paraId="4C143A83" w14:textId="2DD33F9A" w:rsidR="005B1D33" w:rsidRPr="00C27427" w:rsidRDefault="005B1D33" w:rsidP="002524E8">
            <w:pPr>
              <w:pStyle w:val="Prrafodelista"/>
              <w:spacing w:line="276" w:lineRule="auto"/>
              <w:ind w:left="360"/>
            </w:pPr>
          </w:p>
        </w:tc>
      </w:tr>
      <w:tr w:rsidR="006D5DFF" w:rsidRPr="00C27427" w14:paraId="2A3EC00C" w14:textId="3F158C28" w:rsidTr="006C212B">
        <w:tc>
          <w:tcPr>
            <w:tcW w:w="612" w:type="dxa"/>
          </w:tcPr>
          <w:p w14:paraId="5DF7F86D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6</w:t>
            </w:r>
          </w:p>
        </w:tc>
        <w:tc>
          <w:tcPr>
            <w:tcW w:w="3211" w:type="dxa"/>
          </w:tcPr>
          <w:p w14:paraId="2AD78CBC" w14:textId="663E4B0B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Realizar la revisión técnica y ambiental de las solicitudes para la</w:t>
            </w:r>
            <w:r>
              <w:t xml:space="preserve"> </w:t>
            </w:r>
            <w:r w:rsidRPr="009C277A">
              <w:t>construcción de infraestructura o ejecución de adecuaciones dentro de</w:t>
            </w:r>
            <w:r>
              <w:t xml:space="preserve"> </w:t>
            </w:r>
            <w:r w:rsidRPr="009C277A">
              <w:t>las Áreas Protegidas administradas por Parques Nacionales Naturales,</w:t>
            </w:r>
            <w:r>
              <w:t xml:space="preserve"> </w:t>
            </w:r>
            <w:r w:rsidRPr="009C277A">
              <w:t>emitiendo el análisis correspondiente.</w:t>
            </w:r>
          </w:p>
        </w:tc>
        <w:tc>
          <w:tcPr>
            <w:tcW w:w="5005" w:type="dxa"/>
          </w:tcPr>
          <w:p w14:paraId="68061C40" w14:textId="02ACAA29" w:rsidR="002524E8" w:rsidRDefault="002524E8" w:rsidP="002524E8">
            <w:r>
              <w:t xml:space="preserve">Durante el mes de marzo se realizaron las siguientes actividades: </w:t>
            </w:r>
          </w:p>
          <w:p w14:paraId="6159BD78" w14:textId="3F4B9333" w:rsidR="00E27109" w:rsidRPr="00E27109" w:rsidRDefault="003F2C04" w:rsidP="00E27109">
            <w:r>
              <w:t>-</w:t>
            </w:r>
            <w:r w:rsidR="00E27109" w:rsidRPr="00E27109">
              <w:rPr>
                <w:rFonts w:ascii="Arial Narrow" w:eastAsia="Arial Narrow" w:hAnsi="Arial Narrow" w:cs="Arial Narrow"/>
                <w:sz w:val="24"/>
                <w:szCs w:val="24"/>
                <w:lang w:eastAsia="es-ES"/>
              </w:rPr>
              <w:t xml:space="preserve"> </w:t>
            </w:r>
            <w:r w:rsidR="00E27109" w:rsidRPr="00E27109">
              <w:t>Solicitud de adecuación de vivienda en predio Patio Bonito. ADELA</w:t>
            </w:r>
            <w:r w:rsidR="00E27109" w:rsidRPr="00E27109">
              <w:rPr>
                <w:lang w:val="es-ES"/>
              </w:rPr>
              <w:t xml:space="preserve"> PÉREZ USSA y LEOPOLDO ROMERO</w:t>
            </w:r>
            <w:r w:rsidR="00E27109" w:rsidRPr="00E27109">
              <w:t xml:space="preserve">, obras a ejecutarse por parte de la Alcaldía Local de Sumapaz. </w:t>
            </w:r>
          </w:p>
          <w:p w14:paraId="5C36C675" w14:textId="4F1253DD" w:rsidR="00E27109" w:rsidRPr="00E27109" w:rsidRDefault="00E27109" w:rsidP="00E27109"/>
          <w:p w14:paraId="35089FEA" w14:textId="279AFD75" w:rsidR="003F2C04" w:rsidRDefault="00E27109" w:rsidP="00E27109">
            <w:r>
              <w:t>-</w:t>
            </w:r>
            <w:r w:rsidRPr="00E27109">
              <w:t xml:space="preserve">Solicitud de adecuación de vivienda en el marco de la Resolución No. 470 de 2018, a nombre de </w:t>
            </w:r>
            <w:r w:rsidRPr="00E27109">
              <w:rPr>
                <w:b/>
                <w:bCs/>
              </w:rPr>
              <w:t>CAMILO PEREZ ERAZO</w:t>
            </w:r>
            <w:r w:rsidRPr="00E27109">
              <w:t>.</w:t>
            </w:r>
          </w:p>
          <w:p w14:paraId="7FFA34B6" w14:textId="3CC527B3" w:rsidR="00E27109" w:rsidRDefault="00E27109" w:rsidP="00E27109"/>
          <w:p w14:paraId="553E2841" w14:textId="2EEBD4B2" w:rsidR="00E27109" w:rsidRPr="00E27109" w:rsidRDefault="00E27109" w:rsidP="00E27109">
            <w:pPr>
              <w:rPr>
                <w:lang w:val="es-ES"/>
              </w:rPr>
            </w:pPr>
            <w:r>
              <w:t>-</w:t>
            </w:r>
            <w:r w:rsidRPr="00E27109">
              <w:t>Respuesta a radicado No.</w:t>
            </w:r>
            <w:r w:rsidRPr="00E27109">
              <w:rPr>
                <w:b/>
                <w:bCs/>
                <w:lang w:val="es-ES"/>
              </w:rPr>
              <w:t xml:space="preserve"> </w:t>
            </w:r>
            <w:r w:rsidRPr="00E27109">
              <w:rPr>
                <w:lang w:val="es-ES"/>
              </w:rPr>
              <w:t xml:space="preserve">20254700084842. Adecuación de infraestructura al interior del PNN Farallones de Cali, en el marco de la Resolución 470 de 2018. </w:t>
            </w:r>
          </w:p>
          <w:p w14:paraId="4C9B2778" w14:textId="77777777" w:rsidR="00E27109" w:rsidRPr="00E27109" w:rsidRDefault="00E27109" w:rsidP="00E27109">
            <w:pPr>
              <w:rPr>
                <w:lang w:val="es-ES"/>
              </w:rPr>
            </w:pPr>
            <w:r w:rsidRPr="00E27109">
              <w:rPr>
                <w:lang w:val="es-ES"/>
              </w:rPr>
              <w:t xml:space="preserve"> </w:t>
            </w:r>
          </w:p>
          <w:p w14:paraId="7290C1FC" w14:textId="774608F9" w:rsidR="00E27109" w:rsidRDefault="00E27109" w:rsidP="00E27109"/>
          <w:p w14:paraId="38AEA8D5" w14:textId="1C3BBBBB" w:rsidR="00B65B4A" w:rsidRPr="00C27427" w:rsidRDefault="00B65B4A" w:rsidP="002524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</w:pPr>
          </w:p>
        </w:tc>
      </w:tr>
      <w:tr w:rsidR="006D5DFF" w:rsidRPr="00C27427" w14:paraId="40A83961" w14:textId="1F8FC61A" w:rsidTr="006C212B">
        <w:tc>
          <w:tcPr>
            <w:tcW w:w="612" w:type="dxa"/>
          </w:tcPr>
          <w:p w14:paraId="445A453B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lastRenderedPageBreak/>
              <w:t>7</w:t>
            </w:r>
          </w:p>
        </w:tc>
        <w:tc>
          <w:tcPr>
            <w:tcW w:w="3211" w:type="dxa"/>
          </w:tcPr>
          <w:p w14:paraId="74497206" w14:textId="1CA6646F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Brindar apoyo técnico a las Áreas Protegidas y Direcciones Territoriales</w:t>
            </w:r>
            <w:r>
              <w:t xml:space="preserve"> </w:t>
            </w:r>
            <w:r w:rsidRPr="009C277A">
              <w:t>en los trámites ambientales asociados al recurso hídrico, mediante</w:t>
            </w:r>
            <w:r>
              <w:t xml:space="preserve"> </w:t>
            </w:r>
            <w:r w:rsidRPr="009C277A">
              <w:t>visitas técnicas, reuniones, comunicaciones oficiales y demás</w:t>
            </w:r>
            <w:r>
              <w:t xml:space="preserve"> </w:t>
            </w:r>
            <w:r w:rsidRPr="009C277A">
              <w:t>instrumentos necesarios, con prioridad en los procesos relacionados con</w:t>
            </w:r>
            <w:r>
              <w:t xml:space="preserve"> </w:t>
            </w:r>
            <w:r w:rsidRPr="009C277A">
              <w:t>el PUEAA.</w:t>
            </w:r>
          </w:p>
        </w:tc>
        <w:tc>
          <w:tcPr>
            <w:tcW w:w="5005" w:type="dxa"/>
          </w:tcPr>
          <w:p w14:paraId="3FDAF7C9" w14:textId="77777777" w:rsidR="002524E8" w:rsidRPr="002524E8" w:rsidRDefault="002524E8" w:rsidP="002524E8">
            <w:r w:rsidRPr="002524E8">
              <w:t xml:space="preserve">Durante el mes de marzo se realizaron las siguientes actividades: </w:t>
            </w:r>
          </w:p>
          <w:p w14:paraId="23BF6903" w14:textId="012C63D9" w:rsidR="007B42AA" w:rsidRDefault="007B42AA" w:rsidP="002C115C"/>
          <w:p w14:paraId="02748113" w14:textId="0B770EE0" w:rsidR="00E27109" w:rsidRDefault="00E27109" w:rsidP="00E27109">
            <w:pPr>
              <w:jc w:val="left"/>
            </w:pPr>
            <w:r>
              <w:t xml:space="preserve">Durante el mes de marzo se dispusieron los conocimientos y capacidades técnicas </w:t>
            </w:r>
          </w:p>
          <w:p w14:paraId="69AF9B4D" w14:textId="4A887810" w:rsidR="0082156B" w:rsidRPr="00C27427" w:rsidRDefault="00E27109" w:rsidP="00E27109">
            <w:pPr>
              <w:tabs>
                <w:tab w:val="left" w:pos="2362"/>
              </w:tabs>
            </w:pPr>
            <w:r>
              <w:t>No obstante, en el periodo reportado la Entidad no requirió la asignación de actividades específicas asociadas a esta obligación contractual, por lo cual no se generaron productos ni actuaciones derivadas de requerimientos formales o solicitudes internas para su ejecución.</w:t>
            </w:r>
          </w:p>
        </w:tc>
      </w:tr>
      <w:tr w:rsidR="006D5DFF" w:rsidRPr="00C27427" w14:paraId="1C73166E" w14:textId="10E5BA3C" w:rsidTr="006C212B">
        <w:tc>
          <w:tcPr>
            <w:tcW w:w="612" w:type="dxa"/>
          </w:tcPr>
          <w:p w14:paraId="10AE18FB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8</w:t>
            </w:r>
          </w:p>
        </w:tc>
        <w:tc>
          <w:tcPr>
            <w:tcW w:w="3211" w:type="dxa"/>
          </w:tcPr>
          <w:p w14:paraId="7C852F43" w14:textId="1EF3370F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Evaluar los trámites ambientales vinculados al componente hídrico,</w:t>
            </w:r>
            <w:r>
              <w:t xml:space="preserve"> </w:t>
            </w:r>
            <w:r w:rsidRPr="009C277A">
              <w:t>consolidando los resultados del análisis en conceptos técnicos, oficios y</w:t>
            </w:r>
            <w:r>
              <w:t xml:space="preserve"> </w:t>
            </w:r>
            <w:r w:rsidRPr="009C277A">
              <w:t>memorandos.</w:t>
            </w:r>
          </w:p>
        </w:tc>
        <w:tc>
          <w:tcPr>
            <w:tcW w:w="5005" w:type="dxa"/>
          </w:tcPr>
          <w:p w14:paraId="3422B890" w14:textId="2E152075" w:rsidR="00844CA5" w:rsidRDefault="00844CA5" w:rsidP="00844CA5">
            <w:pPr>
              <w:jc w:val="left"/>
            </w:pPr>
            <w:r>
              <w:t xml:space="preserve">Durante el mes de </w:t>
            </w:r>
            <w:r w:rsidR="002524E8">
              <w:t>marzo</w:t>
            </w:r>
            <w:r>
              <w:t xml:space="preserve"> se dispusieron los conocimientos y capacidades técnicas para e</w:t>
            </w:r>
            <w:r w:rsidRPr="009C277A">
              <w:t>valuar los trámites ambientales vinculados al componente hídrico,</w:t>
            </w:r>
            <w:r>
              <w:t xml:space="preserve"> </w:t>
            </w:r>
            <w:r w:rsidRPr="009C277A">
              <w:t>consolidando los resultados del análisis en conceptos técnicos, oficios y</w:t>
            </w:r>
            <w:r>
              <w:t xml:space="preserve"> </w:t>
            </w:r>
            <w:r w:rsidRPr="009C277A">
              <w:t>memorandos.</w:t>
            </w:r>
          </w:p>
          <w:p w14:paraId="58263A6E" w14:textId="330F35D1" w:rsidR="00C33D4D" w:rsidRPr="00C27427" w:rsidRDefault="00844CA5" w:rsidP="00844C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line="276" w:lineRule="auto"/>
            </w:pPr>
            <w:r>
              <w:t>No obstante, en el periodo reportado la Entidad no requirió la asignación de actividades específicas asociadas a esta obligación contractual, por lo cual no se generaron productos ni actuaciones derivadas de requerimientos formales o solicitudes internas para su ejecución.</w:t>
            </w:r>
          </w:p>
        </w:tc>
      </w:tr>
      <w:tr w:rsidR="006D5DFF" w:rsidRPr="00C27427" w14:paraId="2C32EC94" w14:textId="4D9C755D" w:rsidTr="006C212B">
        <w:tc>
          <w:tcPr>
            <w:tcW w:w="612" w:type="dxa"/>
          </w:tcPr>
          <w:p w14:paraId="06303289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9</w:t>
            </w:r>
          </w:p>
        </w:tc>
        <w:tc>
          <w:tcPr>
            <w:tcW w:w="3211" w:type="dxa"/>
          </w:tcPr>
          <w:p w14:paraId="24780A61" w14:textId="7810E55C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Aportar a la formulación, revisión y seguimiento de proyectos de</w:t>
            </w:r>
            <w:r>
              <w:t xml:space="preserve"> </w:t>
            </w:r>
            <w:r w:rsidRPr="009C277A">
              <w:t>infraestructura orientados al ecoturismo o al fortalecimiento de la</w:t>
            </w:r>
            <w:r>
              <w:t xml:space="preserve"> </w:t>
            </w:r>
            <w:r w:rsidRPr="009C277A">
              <w:t>gestión administrativa y operativa de los Parques Nacionales Naturales.</w:t>
            </w:r>
          </w:p>
        </w:tc>
        <w:tc>
          <w:tcPr>
            <w:tcW w:w="5005" w:type="dxa"/>
          </w:tcPr>
          <w:p w14:paraId="67409B2B" w14:textId="715FD79B" w:rsidR="008F378E" w:rsidRDefault="008F378E" w:rsidP="008F378E">
            <w:pPr>
              <w:jc w:val="left"/>
            </w:pPr>
            <w:r>
              <w:t xml:space="preserve">Durante el mes de </w:t>
            </w:r>
            <w:r w:rsidR="002524E8">
              <w:t>marzo</w:t>
            </w:r>
            <w:r>
              <w:t xml:space="preserve"> se dispusieron los conocimientos y capacidades técnicas </w:t>
            </w:r>
            <w:r w:rsidRPr="009C277A">
              <w:t>Aportar a la formulación, revisión y seguimiento de proyectos de</w:t>
            </w:r>
            <w:r>
              <w:t xml:space="preserve"> </w:t>
            </w:r>
            <w:r w:rsidRPr="009C277A">
              <w:t>infraestructura orientados al ecoturismo o al fortalecimiento de la</w:t>
            </w:r>
            <w:r>
              <w:t xml:space="preserve"> </w:t>
            </w:r>
            <w:r w:rsidRPr="009C277A">
              <w:t>gestión administrativa y operativa de los Parques Nacionales Naturales.</w:t>
            </w:r>
          </w:p>
          <w:p w14:paraId="348DA806" w14:textId="77777777" w:rsidR="008F378E" w:rsidRDefault="008F378E" w:rsidP="008F378E">
            <w:pPr>
              <w:jc w:val="left"/>
            </w:pPr>
          </w:p>
          <w:p w14:paraId="064F3DBE" w14:textId="3973BB22" w:rsidR="006D5DFF" w:rsidRPr="00C27427" w:rsidRDefault="008F378E" w:rsidP="008F378E">
            <w:pPr>
              <w:pStyle w:val="Prrafodelista"/>
              <w:ind w:left="0"/>
            </w:pPr>
            <w:r>
              <w:t>No obstante, en el periodo reportado la Entidad no requirió la asignación de actividades específicas asociadas a esta obligación contractual, por lo cual no se generaron productos ni actuaciones derivadas de requerimientos formales o solicitudes internas para su ejecución.</w:t>
            </w:r>
          </w:p>
        </w:tc>
      </w:tr>
      <w:tr w:rsidR="006D5DFF" w:rsidRPr="00C27427" w14:paraId="4697949D" w14:textId="2900440B" w:rsidTr="006C212B">
        <w:tc>
          <w:tcPr>
            <w:tcW w:w="612" w:type="dxa"/>
          </w:tcPr>
          <w:p w14:paraId="38AAC33B" w14:textId="77777777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t>10</w:t>
            </w:r>
          </w:p>
        </w:tc>
        <w:tc>
          <w:tcPr>
            <w:tcW w:w="3211" w:type="dxa"/>
          </w:tcPr>
          <w:p w14:paraId="36967F1F" w14:textId="24434817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Actualizar las bases de datos, aplicativos, expedientes u otros</w:t>
            </w:r>
            <w:r>
              <w:t xml:space="preserve"> </w:t>
            </w:r>
            <w:r w:rsidRPr="009C277A">
              <w:t xml:space="preserve">instrumentos de </w:t>
            </w:r>
            <w:r w:rsidRPr="009C277A">
              <w:lastRenderedPageBreak/>
              <w:t>seguimiento al avance de las actividades realizadas.</w:t>
            </w:r>
          </w:p>
        </w:tc>
        <w:tc>
          <w:tcPr>
            <w:tcW w:w="5005" w:type="dxa"/>
          </w:tcPr>
          <w:p w14:paraId="0A3F1F4F" w14:textId="686B5093" w:rsidR="006D5DFF" w:rsidRPr="00C27427" w:rsidRDefault="0074552A" w:rsidP="002C115C">
            <w:pPr>
              <w:pStyle w:val="NormalWeb"/>
              <w:spacing w:before="0" w:beforeAutospacing="0" w:after="0"/>
              <w:rPr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lastRenderedPageBreak/>
              <w:t>E</w:t>
            </w:r>
            <w:r w:rsidRPr="0074552A">
              <w:rPr>
                <w:rFonts w:ascii="Verdana" w:hAnsi="Verdana"/>
                <w:sz w:val="22"/>
                <w:szCs w:val="22"/>
              </w:rPr>
              <w:t xml:space="preserve">n cumplimiento de la obligación contractual orientada a “actualizar las bases de datos, aplicativos, expedientes u otros instrumentos de seguimiento al </w:t>
            </w:r>
            <w:r w:rsidRPr="0074552A">
              <w:rPr>
                <w:rFonts w:ascii="Verdana" w:hAnsi="Verdana"/>
                <w:sz w:val="22"/>
                <w:szCs w:val="22"/>
              </w:rPr>
              <w:lastRenderedPageBreak/>
              <w:t>avance de las actividades realizadas”, se realizó el registro y consolidación sistemática de las actuaciones adelantadas, incluyendo la elaboración y trámite de oficios, comunicaciones y demás actuaciones asociadas a la gestión contractual y técnica.</w:t>
            </w:r>
            <w:r w:rsidR="00C4760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4552A">
              <w:rPr>
                <w:rFonts w:ascii="Verdana" w:hAnsi="Verdana"/>
                <w:sz w:val="22"/>
                <w:szCs w:val="22"/>
              </w:rPr>
              <w:t>Complementariamente, se efectúa el registro y archivo correspondiente en el gestor documental ORFEO, garantizando la trazabilidad, integridad documental y consulta posterior conforme a los lineamientos internos de gestión documental.</w:t>
            </w:r>
          </w:p>
        </w:tc>
      </w:tr>
      <w:tr w:rsidR="006D5DFF" w:rsidRPr="00C27427" w14:paraId="0D111F4D" w14:textId="0C576309" w:rsidTr="006C212B">
        <w:tc>
          <w:tcPr>
            <w:tcW w:w="612" w:type="dxa"/>
          </w:tcPr>
          <w:p w14:paraId="6F0B8DD3" w14:textId="575F5505" w:rsidR="006D5DFF" w:rsidRPr="00C27427" w:rsidRDefault="006D5DFF" w:rsidP="002B5D5B">
            <w:pPr>
              <w:pStyle w:val="Prrafodelista"/>
              <w:ind w:left="0"/>
              <w:jc w:val="center"/>
            </w:pPr>
            <w:r w:rsidRPr="00C27427">
              <w:lastRenderedPageBreak/>
              <w:t>1</w:t>
            </w:r>
            <w:r w:rsidR="006C212B">
              <w:t>1</w:t>
            </w:r>
          </w:p>
        </w:tc>
        <w:tc>
          <w:tcPr>
            <w:tcW w:w="3211" w:type="dxa"/>
          </w:tcPr>
          <w:p w14:paraId="03B9E19E" w14:textId="10E4D06A" w:rsidR="006D5DFF" w:rsidRPr="00C27427" w:rsidRDefault="006C212B" w:rsidP="006C212B">
            <w:pPr>
              <w:pStyle w:val="Prrafodelista"/>
              <w:ind w:left="0"/>
              <w:jc w:val="left"/>
            </w:pPr>
            <w:r w:rsidRPr="009C277A">
              <w:t>Cumplir con las demás actividades que le requiera el supervisor</w:t>
            </w:r>
            <w:r>
              <w:t xml:space="preserve"> </w:t>
            </w:r>
            <w:r w:rsidRPr="009C277A">
              <w:t>relacionado con el objeto del contrato.</w:t>
            </w:r>
          </w:p>
        </w:tc>
        <w:tc>
          <w:tcPr>
            <w:tcW w:w="5005" w:type="dxa"/>
          </w:tcPr>
          <w:p w14:paraId="36E7A48D" w14:textId="77777777" w:rsidR="00E27109" w:rsidRPr="00E27109" w:rsidRDefault="00E27109" w:rsidP="00E27109">
            <w:r w:rsidRPr="00E27109">
              <w:t xml:space="preserve">Durante el mes de marzo se dispusieron los conocimientos y capacidades técnicas </w:t>
            </w:r>
          </w:p>
          <w:p w14:paraId="0F7EF969" w14:textId="6FA08312" w:rsidR="00686A35" w:rsidRPr="00C27427" w:rsidRDefault="00E27109" w:rsidP="00E27109">
            <w:r w:rsidRPr="00E27109">
              <w:t>No obstante, en el periodo reportado la Entidad no requirió la asignación de actividades específicas</w:t>
            </w:r>
          </w:p>
        </w:tc>
      </w:tr>
    </w:tbl>
    <w:p w14:paraId="2837EEBB" w14:textId="77777777" w:rsidR="00B7653E" w:rsidRPr="00C27427" w:rsidRDefault="00B7653E"/>
    <w:sectPr w:rsidR="00B7653E" w:rsidRPr="00C2742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6DAF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39" w:hanging="360"/>
      </w:pPr>
    </w:lvl>
    <w:lvl w:ilvl="2" w:tplc="FFFFFFFF" w:tentative="1">
      <w:start w:val="1"/>
      <w:numFmt w:val="lowerRoman"/>
      <w:lvlText w:val="%3."/>
      <w:lvlJc w:val="right"/>
      <w:pPr>
        <w:ind w:left="3359" w:hanging="180"/>
      </w:pPr>
    </w:lvl>
    <w:lvl w:ilvl="3" w:tplc="FFFFFFFF" w:tentative="1">
      <w:start w:val="1"/>
      <w:numFmt w:val="decimal"/>
      <w:lvlText w:val="%4."/>
      <w:lvlJc w:val="left"/>
      <w:pPr>
        <w:ind w:left="4079" w:hanging="360"/>
      </w:pPr>
    </w:lvl>
    <w:lvl w:ilvl="4" w:tplc="FFFFFFFF" w:tentative="1">
      <w:start w:val="1"/>
      <w:numFmt w:val="lowerLetter"/>
      <w:lvlText w:val="%5."/>
      <w:lvlJc w:val="left"/>
      <w:pPr>
        <w:ind w:left="4799" w:hanging="360"/>
      </w:pPr>
    </w:lvl>
    <w:lvl w:ilvl="5" w:tplc="FFFFFFFF" w:tentative="1">
      <w:start w:val="1"/>
      <w:numFmt w:val="lowerRoman"/>
      <w:lvlText w:val="%6."/>
      <w:lvlJc w:val="right"/>
      <w:pPr>
        <w:ind w:left="5519" w:hanging="180"/>
      </w:pPr>
    </w:lvl>
    <w:lvl w:ilvl="6" w:tplc="FFFFFFFF" w:tentative="1">
      <w:start w:val="1"/>
      <w:numFmt w:val="decimal"/>
      <w:lvlText w:val="%7."/>
      <w:lvlJc w:val="left"/>
      <w:pPr>
        <w:ind w:left="6239" w:hanging="360"/>
      </w:pPr>
    </w:lvl>
    <w:lvl w:ilvl="7" w:tplc="FFFFFFFF" w:tentative="1">
      <w:start w:val="1"/>
      <w:numFmt w:val="lowerLetter"/>
      <w:lvlText w:val="%8."/>
      <w:lvlJc w:val="left"/>
      <w:pPr>
        <w:ind w:left="6959" w:hanging="360"/>
      </w:pPr>
    </w:lvl>
    <w:lvl w:ilvl="8" w:tplc="FFFFFFFF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" w15:restartNumberingAfterBreak="0">
    <w:nsid w:val="050A09C8"/>
    <w:multiLevelType w:val="hybridMultilevel"/>
    <w:tmpl w:val="B74A1CEE"/>
    <w:lvl w:ilvl="0" w:tplc="58D441E8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0A785F"/>
    <w:multiLevelType w:val="hybridMultilevel"/>
    <w:tmpl w:val="BBC87098"/>
    <w:lvl w:ilvl="0" w:tplc="381297DE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A94CFB"/>
    <w:multiLevelType w:val="hybridMultilevel"/>
    <w:tmpl w:val="E82C60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51DC6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0B2529EB"/>
    <w:multiLevelType w:val="hybridMultilevel"/>
    <w:tmpl w:val="62000A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D7EE1"/>
    <w:multiLevelType w:val="hybridMultilevel"/>
    <w:tmpl w:val="900E0824"/>
    <w:lvl w:ilvl="0" w:tplc="5516A706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D21C3"/>
    <w:multiLevelType w:val="hybridMultilevel"/>
    <w:tmpl w:val="FFCAB462"/>
    <w:lvl w:ilvl="0" w:tplc="FFFFFFFF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15906550"/>
    <w:multiLevelType w:val="hybridMultilevel"/>
    <w:tmpl w:val="16BA382E"/>
    <w:lvl w:ilvl="0" w:tplc="E7A8BA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41347"/>
    <w:multiLevelType w:val="hybridMultilevel"/>
    <w:tmpl w:val="A0FEE170"/>
    <w:lvl w:ilvl="0" w:tplc="AEEAB816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966557"/>
    <w:multiLevelType w:val="hybridMultilevel"/>
    <w:tmpl w:val="60F627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E5CAD"/>
    <w:multiLevelType w:val="hybridMultilevel"/>
    <w:tmpl w:val="979A8D50"/>
    <w:lvl w:ilvl="0" w:tplc="5516A706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3B24B2"/>
    <w:multiLevelType w:val="hybridMultilevel"/>
    <w:tmpl w:val="01F0D2A2"/>
    <w:lvl w:ilvl="0" w:tplc="2AB6EE84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A22D7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2C817965"/>
    <w:multiLevelType w:val="hybridMultilevel"/>
    <w:tmpl w:val="1D186F4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6501E"/>
    <w:multiLevelType w:val="hybridMultilevel"/>
    <w:tmpl w:val="64EC454A"/>
    <w:lvl w:ilvl="0" w:tplc="E8163108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6A1839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 w15:restartNumberingAfterBreak="0">
    <w:nsid w:val="3096399E"/>
    <w:multiLevelType w:val="hybridMultilevel"/>
    <w:tmpl w:val="01CE9754"/>
    <w:lvl w:ilvl="0" w:tplc="4A5E57B4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A43E9F"/>
    <w:multiLevelType w:val="hybridMultilevel"/>
    <w:tmpl w:val="4C06EF1C"/>
    <w:lvl w:ilvl="0" w:tplc="00D40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EA6332"/>
    <w:multiLevelType w:val="hybridMultilevel"/>
    <w:tmpl w:val="DCF2E742"/>
    <w:lvl w:ilvl="0" w:tplc="C7C20032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2041F8"/>
    <w:multiLevelType w:val="hybridMultilevel"/>
    <w:tmpl w:val="19B6D8BA"/>
    <w:lvl w:ilvl="0" w:tplc="001EF3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922339"/>
    <w:multiLevelType w:val="hybridMultilevel"/>
    <w:tmpl w:val="E620D9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414474"/>
    <w:multiLevelType w:val="hybridMultilevel"/>
    <w:tmpl w:val="5A5844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042A15"/>
    <w:multiLevelType w:val="hybridMultilevel"/>
    <w:tmpl w:val="1A6CEC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27798F"/>
    <w:multiLevelType w:val="hybridMultilevel"/>
    <w:tmpl w:val="11901B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2467D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 w15:restartNumberingAfterBreak="0">
    <w:nsid w:val="52FF536C"/>
    <w:multiLevelType w:val="hybridMultilevel"/>
    <w:tmpl w:val="87CC37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EA7CC0"/>
    <w:multiLevelType w:val="hybridMultilevel"/>
    <w:tmpl w:val="B1AED3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65128"/>
    <w:multiLevelType w:val="hybridMultilevel"/>
    <w:tmpl w:val="0262BD18"/>
    <w:lvl w:ilvl="0" w:tplc="FFFFFFFF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55" w:hanging="360"/>
      </w:pPr>
    </w:lvl>
    <w:lvl w:ilvl="2" w:tplc="FFFFFFFF" w:tentative="1">
      <w:start w:val="1"/>
      <w:numFmt w:val="lowerRoman"/>
      <w:lvlText w:val="%3."/>
      <w:lvlJc w:val="right"/>
      <w:pPr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 w15:restartNumberingAfterBreak="0">
    <w:nsid w:val="63E2251A"/>
    <w:multiLevelType w:val="hybridMultilevel"/>
    <w:tmpl w:val="FFCAB462"/>
    <w:lvl w:ilvl="0" w:tplc="0ACCB038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5" w:hanging="360"/>
      </w:pPr>
    </w:lvl>
    <w:lvl w:ilvl="2" w:tplc="240A001B" w:tentative="1">
      <w:start w:val="1"/>
      <w:numFmt w:val="lowerRoman"/>
      <w:lvlText w:val="%3."/>
      <w:lvlJc w:val="right"/>
      <w:pPr>
        <w:ind w:left="1875" w:hanging="180"/>
      </w:pPr>
    </w:lvl>
    <w:lvl w:ilvl="3" w:tplc="240A000F" w:tentative="1">
      <w:start w:val="1"/>
      <w:numFmt w:val="decimal"/>
      <w:lvlText w:val="%4."/>
      <w:lvlJc w:val="left"/>
      <w:pPr>
        <w:ind w:left="2595" w:hanging="360"/>
      </w:pPr>
    </w:lvl>
    <w:lvl w:ilvl="4" w:tplc="240A0019" w:tentative="1">
      <w:start w:val="1"/>
      <w:numFmt w:val="lowerLetter"/>
      <w:lvlText w:val="%5."/>
      <w:lvlJc w:val="left"/>
      <w:pPr>
        <w:ind w:left="3315" w:hanging="360"/>
      </w:pPr>
    </w:lvl>
    <w:lvl w:ilvl="5" w:tplc="240A001B" w:tentative="1">
      <w:start w:val="1"/>
      <w:numFmt w:val="lowerRoman"/>
      <w:lvlText w:val="%6."/>
      <w:lvlJc w:val="right"/>
      <w:pPr>
        <w:ind w:left="4035" w:hanging="180"/>
      </w:pPr>
    </w:lvl>
    <w:lvl w:ilvl="6" w:tplc="240A000F" w:tentative="1">
      <w:start w:val="1"/>
      <w:numFmt w:val="decimal"/>
      <w:lvlText w:val="%7."/>
      <w:lvlJc w:val="left"/>
      <w:pPr>
        <w:ind w:left="4755" w:hanging="360"/>
      </w:pPr>
    </w:lvl>
    <w:lvl w:ilvl="7" w:tplc="240A0019" w:tentative="1">
      <w:start w:val="1"/>
      <w:numFmt w:val="lowerLetter"/>
      <w:lvlText w:val="%8."/>
      <w:lvlJc w:val="left"/>
      <w:pPr>
        <w:ind w:left="5475" w:hanging="360"/>
      </w:pPr>
    </w:lvl>
    <w:lvl w:ilvl="8" w:tplc="2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 w15:restartNumberingAfterBreak="0">
    <w:nsid w:val="699B3685"/>
    <w:multiLevelType w:val="hybridMultilevel"/>
    <w:tmpl w:val="1A06B280"/>
    <w:lvl w:ilvl="0" w:tplc="5516A706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A3F3C76"/>
    <w:multiLevelType w:val="hybridMultilevel"/>
    <w:tmpl w:val="F202EA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C0E37"/>
    <w:multiLevelType w:val="hybridMultilevel"/>
    <w:tmpl w:val="FEE05E58"/>
    <w:lvl w:ilvl="0" w:tplc="3C4CB32A"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9B0539"/>
    <w:multiLevelType w:val="hybridMultilevel"/>
    <w:tmpl w:val="8A849280"/>
    <w:lvl w:ilvl="0" w:tplc="ADC0539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B1058B"/>
    <w:multiLevelType w:val="hybridMultilevel"/>
    <w:tmpl w:val="C8E0CE0A"/>
    <w:lvl w:ilvl="0" w:tplc="2A6E04D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FF7CD4"/>
    <w:multiLevelType w:val="multilevel"/>
    <w:tmpl w:val="3654B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C10207"/>
    <w:multiLevelType w:val="hybridMultilevel"/>
    <w:tmpl w:val="2E8E42B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852461"/>
    <w:multiLevelType w:val="hybridMultilevel"/>
    <w:tmpl w:val="9F56490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DCE23F1"/>
    <w:multiLevelType w:val="hybridMultilevel"/>
    <w:tmpl w:val="0262BD18"/>
    <w:lvl w:ilvl="0" w:tplc="5E46173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5" w:hanging="360"/>
      </w:pPr>
    </w:lvl>
    <w:lvl w:ilvl="2" w:tplc="240A001B" w:tentative="1">
      <w:start w:val="1"/>
      <w:numFmt w:val="lowerRoman"/>
      <w:lvlText w:val="%3."/>
      <w:lvlJc w:val="right"/>
      <w:pPr>
        <w:ind w:left="1875" w:hanging="180"/>
      </w:pPr>
    </w:lvl>
    <w:lvl w:ilvl="3" w:tplc="240A000F" w:tentative="1">
      <w:start w:val="1"/>
      <w:numFmt w:val="decimal"/>
      <w:lvlText w:val="%4."/>
      <w:lvlJc w:val="left"/>
      <w:pPr>
        <w:ind w:left="2595" w:hanging="360"/>
      </w:pPr>
    </w:lvl>
    <w:lvl w:ilvl="4" w:tplc="240A0019" w:tentative="1">
      <w:start w:val="1"/>
      <w:numFmt w:val="lowerLetter"/>
      <w:lvlText w:val="%5."/>
      <w:lvlJc w:val="left"/>
      <w:pPr>
        <w:ind w:left="3315" w:hanging="360"/>
      </w:pPr>
    </w:lvl>
    <w:lvl w:ilvl="5" w:tplc="240A001B" w:tentative="1">
      <w:start w:val="1"/>
      <w:numFmt w:val="lowerRoman"/>
      <w:lvlText w:val="%6."/>
      <w:lvlJc w:val="right"/>
      <w:pPr>
        <w:ind w:left="4035" w:hanging="180"/>
      </w:pPr>
    </w:lvl>
    <w:lvl w:ilvl="6" w:tplc="240A000F" w:tentative="1">
      <w:start w:val="1"/>
      <w:numFmt w:val="decimal"/>
      <w:lvlText w:val="%7."/>
      <w:lvlJc w:val="left"/>
      <w:pPr>
        <w:ind w:left="4755" w:hanging="360"/>
      </w:pPr>
    </w:lvl>
    <w:lvl w:ilvl="7" w:tplc="240A0019" w:tentative="1">
      <w:start w:val="1"/>
      <w:numFmt w:val="lowerLetter"/>
      <w:lvlText w:val="%8."/>
      <w:lvlJc w:val="left"/>
      <w:pPr>
        <w:ind w:left="5475" w:hanging="360"/>
      </w:pPr>
    </w:lvl>
    <w:lvl w:ilvl="8" w:tplc="240A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36"/>
  </w:num>
  <w:num w:numId="2">
    <w:abstractNumId w:val="26"/>
  </w:num>
  <w:num w:numId="3">
    <w:abstractNumId w:val="18"/>
  </w:num>
  <w:num w:numId="4">
    <w:abstractNumId w:val="33"/>
  </w:num>
  <w:num w:numId="5">
    <w:abstractNumId w:val="34"/>
  </w:num>
  <w:num w:numId="6">
    <w:abstractNumId w:val="31"/>
  </w:num>
  <w:num w:numId="7">
    <w:abstractNumId w:val="12"/>
  </w:num>
  <w:num w:numId="8">
    <w:abstractNumId w:val="21"/>
  </w:num>
  <w:num w:numId="9">
    <w:abstractNumId w:val="5"/>
  </w:num>
  <w:num w:numId="10">
    <w:abstractNumId w:val="10"/>
  </w:num>
  <w:num w:numId="11">
    <w:abstractNumId w:val="24"/>
  </w:num>
  <w:num w:numId="12">
    <w:abstractNumId w:val="3"/>
  </w:num>
  <w:num w:numId="13">
    <w:abstractNumId w:val="27"/>
  </w:num>
  <w:num w:numId="14">
    <w:abstractNumId w:val="23"/>
  </w:num>
  <w:num w:numId="15">
    <w:abstractNumId w:val="29"/>
  </w:num>
  <w:num w:numId="16">
    <w:abstractNumId w:val="7"/>
  </w:num>
  <w:num w:numId="17">
    <w:abstractNumId w:val="38"/>
  </w:num>
  <w:num w:numId="18">
    <w:abstractNumId w:val="16"/>
  </w:num>
  <w:num w:numId="19">
    <w:abstractNumId w:val="25"/>
  </w:num>
  <w:num w:numId="20">
    <w:abstractNumId w:val="0"/>
  </w:num>
  <w:num w:numId="21">
    <w:abstractNumId w:val="22"/>
  </w:num>
  <w:num w:numId="22">
    <w:abstractNumId w:val="20"/>
  </w:num>
  <w:num w:numId="23">
    <w:abstractNumId w:val="14"/>
  </w:num>
  <w:num w:numId="24">
    <w:abstractNumId w:val="4"/>
  </w:num>
  <w:num w:numId="25">
    <w:abstractNumId w:val="28"/>
  </w:num>
  <w:num w:numId="26">
    <w:abstractNumId w:val="13"/>
  </w:num>
  <w:num w:numId="27">
    <w:abstractNumId w:val="37"/>
  </w:num>
  <w:num w:numId="28">
    <w:abstractNumId w:val="32"/>
  </w:num>
  <w:num w:numId="29">
    <w:abstractNumId w:val="35"/>
  </w:num>
  <w:num w:numId="30">
    <w:abstractNumId w:val="2"/>
  </w:num>
  <w:num w:numId="31">
    <w:abstractNumId w:val="1"/>
  </w:num>
  <w:num w:numId="32">
    <w:abstractNumId w:val="9"/>
  </w:num>
  <w:num w:numId="33">
    <w:abstractNumId w:val="8"/>
  </w:num>
  <w:num w:numId="34">
    <w:abstractNumId w:val="17"/>
  </w:num>
  <w:num w:numId="35">
    <w:abstractNumId w:val="30"/>
  </w:num>
  <w:num w:numId="36">
    <w:abstractNumId w:val="11"/>
  </w:num>
  <w:num w:numId="37">
    <w:abstractNumId w:val="6"/>
  </w:num>
  <w:num w:numId="38">
    <w:abstractNumId w:val="15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DFF"/>
    <w:rsid w:val="00005366"/>
    <w:rsid w:val="00007F64"/>
    <w:rsid w:val="000362FD"/>
    <w:rsid w:val="0007193A"/>
    <w:rsid w:val="00077140"/>
    <w:rsid w:val="000A207D"/>
    <w:rsid w:val="000A51D3"/>
    <w:rsid w:val="000B2915"/>
    <w:rsid w:val="000C0801"/>
    <w:rsid w:val="0012565A"/>
    <w:rsid w:val="00133F85"/>
    <w:rsid w:val="00143B88"/>
    <w:rsid w:val="00167666"/>
    <w:rsid w:val="00170037"/>
    <w:rsid w:val="001775B4"/>
    <w:rsid w:val="00180C56"/>
    <w:rsid w:val="001941A3"/>
    <w:rsid w:val="001B6494"/>
    <w:rsid w:val="001F1A82"/>
    <w:rsid w:val="00205E78"/>
    <w:rsid w:val="0021511E"/>
    <w:rsid w:val="00220953"/>
    <w:rsid w:val="002259DE"/>
    <w:rsid w:val="00226EDE"/>
    <w:rsid w:val="0023218A"/>
    <w:rsid w:val="00242218"/>
    <w:rsid w:val="00242474"/>
    <w:rsid w:val="00246531"/>
    <w:rsid w:val="002524E8"/>
    <w:rsid w:val="0026425B"/>
    <w:rsid w:val="002840FA"/>
    <w:rsid w:val="00296591"/>
    <w:rsid w:val="00297B62"/>
    <w:rsid w:val="002C115C"/>
    <w:rsid w:val="002D7398"/>
    <w:rsid w:val="002F426A"/>
    <w:rsid w:val="00335A22"/>
    <w:rsid w:val="003643F0"/>
    <w:rsid w:val="00366220"/>
    <w:rsid w:val="00386DF2"/>
    <w:rsid w:val="003A4B02"/>
    <w:rsid w:val="003B1053"/>
    <w:rsid w:val="003E0B20"/>
    <w:rsid w:val="003F2C04"/>
    <w:rsid w:val="004254CC"/>
    <w:rsid w:val="00427598"/>
    <w:rsid w:val="004341B0"/>
    <w:rsid w:val="004454B6"/>
    <w:rsid w:val="00472691"/>
    <w:rsid w:val="004D383B"/>
    <w:rsid w:val="00524794"/>
    <w:rsid w:val="005344A0"/>
    <w:rsid w:val="00556E75"/>
    <w:rsid w:val="0056400B"/>
    <w:rsid w:val="00596F2B"/>
    <w:rsid w:val="005B1D33"/>
    <w:rsid w:val="005C7B5E"/>
    <w:rsid w:val="005F0AAF"/>
    <w:rsid w:val="005F5275"/>
    <w:rsid w:val="00627CEB"/>
    <w:rsid w:val="00680B19"/>
    <w:rsid w:val="00686A35"/>
    <w:rsid w:val="00691534"/>
    <w:rsid w:val="006C212B"/>
    <w:rsid w:val="006C2DB3"/>
    <w:rsid w:val="006D4AED"/>
    <w:rsid w:val="006D5DFF"/>
    <w:rsid w:val="006D7CC0"/>
    <w:rsid w:val="006F3981"/>
    <w:rsid w:val="00714D2C"/>
    <w:rsid w:val="00735438"/>
    <w:rsid w:val="0074552A"/>
    <w:rsid w:val="00745FE1"/>
    <w:rsid w:val="00754175"/>
    <w:rsid w:val="00755EF6"/>
    <w:rsid w:val="007668FD"/>
    <w:rsid w:val="007864D0"/>
    <w:rsid w:val="00797436"/>
    <w:rsid w:val="007B42AA"/>
    <w:rsid w:val="007C6D3A"/>
    <w:rsid w:val="007D28AC"/>
    <w:rsid w:val="007E4015"/>
    <w:rsid w:val="007E7B72"/>
    <w:rsid w:val="00805138"/>
    <w:rsid w:val="0082156B"/>
    <w:rsid w:val="008267A4"/>
    <w:rsid w:val="00844CA5"/>
    <w:rsid w:val="008766CC"/>
    <w:rsid w:val="00877949"/>
    <w:rsid w:val="00896FB1"/>
    <w:rsid w:val="008C6F6A"/>
    <w:rsid w:val="008F378E"/>
    <w:rsid w:val="00911FF1"/>
    <w:rsid w:val="00926BA2"/>
    <w:rsid w:val="00926F02"/>
    <w:rsid w:val="00930AD4"/>
    <w:rsid w:val="00947CFA"/>
    <w:rsid w:val="00963D20"/>
    <w:rsid w:val="00992186"/>
    <w:rsid w:val="009A12F7"/>
    <w:rsid w:val="009A2931"/>
    <w:rsid w:val="009D1B26"/>
    <w:rsid w:val="009E6343"/>
    <w:rsid w:val="009E7F82"/>
    <w:rsid w:val="009F3283"/>
    <w:rsid w:val="009F6026"/>
    <w:rsid w:val="00A103CF"/>
    <w:rsid w:val="00A1274D"/>
    <w:rsid w:val="00A17505"/>
    <w:rsid w:val="00A2592F"/>
    <w:rsid w:val="00A80545"/>
    <w:rsid w:val="00A839B6"/>
    <w:rsid w:val="00A9730E"/>
    <w:rsid w:val="00AA0169"/>
    <w:rsid w:val="00AD03A0"/>
    <w:rsid w:val="00AD5506"/>
    <w:rsid w:val="00AF35AB"/>
    <w:rsid w:val="00B1301B"/>
    <w:rsid w:val="00B13F6B"/>
    <w:rsid w:val="00B577A5"/>
    <w:rsid w:val="00B65B4A"/>
    <w:rsid w:val="00B71777"/>
    <w:rsid w:val="00B76425"/>
    <w:rsid w:val="00B7653E"/>
    <w:rsid w:val="00B94371"/>
    <w:rsid w:val="00B96D4D"/>
    <w:rsid w:val="00BC3568"/>
    <w:rsid w:val="00BD2F4D"/>
    <w:rsid w:val="00C27427"/>
    <w:rsid w:val="00C33D4D"/>
    <w:rsid w:val="00C4760B"/>
    <w:rsid w:val="00C4769D"/>
    <w:rsid w:val="00C56596"/>
    <w:rsid w:val="00C81AC7"/>
    <w:rsid w:val="00C85CB9"/>
    <w:rsid w:val="00C9399B"/>
    <w:rsid w:val="00CC432F"/>
    <w:rsid w:val="00D13496"/>
    <w:rsid w:val="00D32EE7"/>
    <w:rsid w:val="00D632EB"/>
    <w:rsid w:val="00D67FC5"/>
    <w:rsid w:val="00D7249F"/>
    <w:rsid w:val="00D82E74"/>
    <w:rsid w:val="00DB2C67"/>
    <w:rsid w:val="00DC49B0"/>
    <w:rsid w:val="00DC631F"/>
    <w:rsid w:val="00DF1802"/>
    <w:rsid w:val="00DF334E"/>
    <w:rsid w:val="00E017B6"/>
    <w:rsid w:val="00E27109"/>
    <w:rsid w:val="00E27AFC"/>
    <w:rsid w:val="00E341F7"/>
    <w:rsid w:val="00E430E7"/>
    <w:rsid w:val="00E77AAB"/>
    <w:rsid w:val="00E90009"/>
    <w:rsid w:val="00EB3F97"/>
    <w:rsid w:val="00EE04A1"/>
    <w:rsid w:val="00EE1429"/>
    <w:rsid w:val="00EE6389"/>
    <w:rsid w:val="00F1402D"/>
    <w:rsid w:val="00F16051"/>
    <w:rsid w:val="00F16865"/>
    <w:rsid w:val="00F236A2"/>
    <w:rsid w:val="00F26258"/>
    <w:rsid w:val="00F3212F"/>
    <w:rsid w:val="00F54072"/>
    <w:rsid w:val="00F74887"/>
    <w:rsid w:val="00F92689"/>
    <w:rsid w:val="00FB1597"/>
    <w:rsid w:val="00FB4B42"/>
    <w:rsid w:val="00FC5266"/>
    <w:rsid w:val="00FE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499A1"/>
  <w15:chartTrackingRefBased/>
  <w15:docId w15:val="{5E644376-D1C8-46E0-8D42-B44B9D8CE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109"/>
    <w:pPr>
      <w:spacing w:line="240" w:lineRule="auto"/>
      <w:jc w:val="both"/>
    </w:pPr>
    <w:rPr>
      <w:rFonts w:ascii="Verdana" w:hAnsi="Verdana"/>
      <w:kern w:val="0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D5DFF"/>
    <w:pPr>
      <w:ind w:left="720"/>
      <w:contextualSpacing/>
    </w:pPr>
  </w:style>
  <w:style w:type="table" w:styleId="Tabladecuadrcula2">
    <w:name w:val="Grid Table 2"/>
    <w:basedOn w:val="Tablanormal"/>
    <w:uiPriority w:val="47"/>
    <w:rsid w:val="006D5DFF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6D5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F5407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54072"/>
    <w:rPr>
      <w:rFonts w:ascii="Verdana" w:hAnsi="Verdana"/>
      <w:kern w:val="0"/>
      <w14:ligatures w14:val="none"/>
    </w:rPr>
  </w:style>
  <w:style w:type="character" w:customStyle="1" w:styleId="selected">
    <w:name w:val="selected"/>
    <w:basedOn w:val="Fuentedeprrafopredeter"/>
    <w:rsid w:val="00556E75"/>
  </w:style>
  <w:style w:type="paragraph" w:customStyle="1" w:styleId="Default">
    <w:name w:val="Default"/>
    <w:rsid w:val="00297B62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7E7B7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7E7B72"/>
    <w:rPr>
      <w:b/>
      <w:bCs/>
    </w:rPr>
  </w:style>
  <w:style w:type="paragraph" w:styleId="Sinespaciado">
    <w:name w:val="No Spacing"/>
    <w:uiPriority w:val="1"/>
    <w:qFormat/>
    <w:rsid w:val="00167666"/>
    <w:pPr>
      <w:spacing w:after="0" w:line="240" w:lineRule="auto"/>
      <w:jc w:val="both"/>
    </w:pPr>
    <w:rPr>
      <w:rFonts w:ascii="Verdana" w:hAnsi="Verdan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4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4</Pages>
  <Words>1148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Manuel Varela</cp:lastModifiedBy>
  <cp:revision>138</cp:revision>
  <dcterms:created xsi:type="dcterms:W3CDTF">2025-03-02T01:32:00Z</dcterms:created>
  <dcterms:modified xsi:type="dcterms:W3CDTF">2026-04-06T11:44:00Z</dcterms:modified>
</cp:coreProperties>
</file>